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509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Рыбакова Василия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Рыбаков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20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29.10.2025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9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2025, срок предоставления которой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26.10.2025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Рыбаков В.П</w:t>
      </w:r>
      <w:r>
        <w:rPr>
          <w:rFonts w:ascii="Times New Roman" w:eastAsia="Times New Roman" w:hAnsi="Times New Roman" w:cs="Times New Roman"/>
          <w:sz w:val="26"/>
          <w:szCs w:val="26"/>
        </w:rPr>
        <w:t>. в судебное заседание не явился, извещался о времени и месте судебного заседания надлежащим образом повесткой, причины неявки суду не известны.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представленные материалы дела, суд приходит к выводу о доказанности вины </w:t>
      </w:r>
      <w:r>
        <w:rPr>
          <w:rFonts w:ascii="Times New Roman" w:eastAsia="Times New Roman" w:hAnsi="Times New Roman" w:cs="Times New Roman"/>
          <w:sz w:val="26"/>
          <w:szCs w:val="26"/>
        </w:rPr>
        <w:t>Рыбакова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совершении правонарушения, предусмотренного частью 2 статьи 15.33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1156381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Рыбаков В.П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20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29.10.2025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9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2025, срок предоставления которой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26.10.2025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дениями о получении Фондом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29.10.2025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 другими материалами дела.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документы являются допустимыми, достоверными и достаточными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Рыбакова В.П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правонарушения, предусмотренного ч. 2 ст.15.33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3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Рыбакова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ст.15.33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прихожу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Рыбакову В.П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3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Рыбакова Василия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штрафа в размере 300 (трехсот)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оплачиват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ь на номер счета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79786022312250242495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183</w:t>
      </w:r>
      <w:r>
        <w:rPr>
          <w:rFonts w:ascii="Times New Roman" w:eastAsia="Times New Roman" w:hAnsi="Times New Roman" w:cs="Times New Roman"/>
          <w:sz w:val="26"/>
          <w:szCs w:val="26"/>
        </w:rPr>
        <w:t>/2</w:t>
      </w:r>
      <w:r>
        <w:rPr>
          <w:rFonts w:ascii="Times New Roman" w:eastAsia="Times New Roman" w:hAnsi="Times New Roman" w:cs="Times New Roman"/>
          <w:sz w:val="26"/>
          <w:szCs w:val="26"/>
        </w:rPr>
        <w:t>60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214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OrganizationNamegrp-20rplc-10">
    <w:name w:val="cat-OrganizationName grp-20 rplc-10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OrganizationNamegrp-20rplc-17">
    <w:name w:val="cat-OrganizationName grp-20 rplc-17"/>
    <w:basedOn w:val="DefaultParagraphFont"/>
  </w:style>
  <w:style w:type="character" w:customStyle="1" w:styleId="cat-OrganizationNamegrp-20rplc-27">
    <w:name w:val="cat-OrganizationName grp-20 rplc-27"/>
    <w:basedOn w:val="DefaultParagraphFont"/>
  </w:style>
  <w:style w:type="character" w:customStyle="1" w:styleId="cat-OrganizationNamegrp-20rplc-35">
    <w:name w:val="cat-OrganizationName grp-20 rplc-35"/>
    <w:basedOn w:val="DefaultParagraphFont"/>
  </w:style>
  <w:style w:type="character" w:customStyle="1" w:styleId="cat-OrganizationNamegrp-20rplc-38">
    <w:name w:val="cat-OrganizationName grp-20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